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A12" w:rsidRPr="001B7F28" w:rsidRDefault="00F56A12" w:rsidP="00F56A1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A12" w:rsidRPr="00AC71B7" w:rsidRDefault="00F56A12" w:rsidP="00F56A1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F56A12" w:rsidRPr="00AC71B7" w:rsidRDefault="00F56A12" w:rsidP="00F56A1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F56A12" w:rsidRPr="001B7F28" w:rsidRDefault="00F56A12" w:rsidP="00F56A1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F56A12" w:rsidRPr="00D06BF9" w:rsidRDefault="00F56A12" w:rsidP="00F56A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F56A12" w:rsidRPr="00D06BF9" w:rsidRDefault="00F56A12" w:rsidP="00F56A1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F56A12" w:rsidRPr="00D06BF9" w:rsidRDefault="00F56A12" w:rsidP="00F56A1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F56A12" w:rsidRPr="00D06BF9" w:rsidRDefault="00F56A12" w:rsidP="00F56A1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56A12" w:rsidRPr="00D06BF9" w:rsidRDefault="00F56A12" w:rsidP="00F56A12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F56A12" w:rsidRPr="00D06BF9" w:rsidRDefault="00F56A12" w:rsidP="00F56A1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F56A12" w:rsidRPr="00D06BF9" w:rsidRDefault="00F56A12" w:rsidP="00F56A1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F56A12" w:rsidRPr="00D06BF9" w:rsidRDefault="00F56A12" w:rsidP="00F56A12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F56A12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F56A12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F56A12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F56A12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F56A12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F56A12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A12" w:rsidRPr="00D06BF9" w:rsidRDefault="00F56A1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F56A12" w:rsidRPr="001B7F28" w:rsidRDefault="00F56A12" w:rsidP="00F56A1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F56A12" w:rsidRPr="00BB3072" w:rsidRDefault="00F56A12" w:rsidP="00F56A12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F56A12" w:rsidRPr="00BB3072" w:rsidRDefault="00F56A12" w:rsidP="00F56A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56A12" w:rsidRDefault="00F56A12" w:rsidP="00F56A1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F56A12" w:rsidRPr="00981BE0" w:rsidRDefault="00F56A12" w:rsidP="00F56A1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F56A12" w:rsidRPr="001B7F28" w:rsidRDefault="00F56A12" w:rsidP="00F56A12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F56A12" w:rsidRDefault="00F56A12" w:rsidP="00F56A12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F56A12" w:rsidRPr="00981BE0" w:rsidRDefault="00F56A12" w:rsidP="00F56A12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F56A12" w:rsidRPr="001B7F28" w:rsidRDefault="00F56A12" w:rsidP="00F56A1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F56A1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2" w:rsidRPr="001B7F28" w:rsidRDefault="00F56A1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12" w:rsidRPr="001B7F28" w:rsidRDefault="00F56A1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56A12" w:rsidRPr="001B7F28" w:rsidRDefault="00F56A12" w:rsidP="00F56A12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F56A1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F56A1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F56A1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F56A12" w:rsidRPr="001B7F28" w:rsidRDefault="00F56A1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56A12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F56A12" w:rsidRPr="001B7F28" w:rsidRDefault="00F56A1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F56A12" w:rsidRPr="001B7F28" w:rsidRDefault="00F56A1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56A12" w:rsidRPr="001B7F28" w:rsidRDefault="00F56A12" w:rsidP="00F56A12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F56A12" w:rsidRPr="001B7F28" w:rsidRDefault="00F56A12" w:rsidP="00F56A12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F56A12" w:rsidRPr="00EB06A2" w:rsidRDefault="00F56A12" w:rsidP="00F56A12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F56A12" w:rsidRPr="00EB06A2" w:rsidRDefault="00F56A12" w:rsidP="00F56A1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F56A12" w:rsidRPr="00EB06A2" w:rsidRDefault="00F56A12" w:rsidP="00F56A12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F56A12" w:rsidRPr="00EB06A2" w:rsidRDefault="00F56A12" w:rsidP="00F56A12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F56A12" w:rsidRDefault="00F56A12" w:rsidP="00F56A1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F56A12" w:rsidRDefault="00F56A12" w:rsidP="00F56A1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F56A12" w:rsidRDefault="00F56A12" w:rsidP="00F56A12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344C4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مقاله نویسی</w:t>
      </w:r>
    </w:p>
    <w:p w:rsidR="00F56A12" w:rsidRDefault="00F56A12" w:rsidP="00344C43">
      <w:pPr>
        <w:spacing w:after="0" w:line="240" w:lineRule="auto"/>
        <w:rPr>
          <w:color w:val="000000" w:themeColor="text1"/>
          <w:sz w:val="56"/>
          <w:szCs w:val="56"/>
          <w:rtl/>
        </w:rPr>
      </w:pPr>
    </w:p>
    <w:p w:rsidR="00344C43" w:rsidRPr="00B931DD" w:rsidRDefault="00344C43" w:rsidP="00344C43">
      <w:pPr>
        <w:numPr>
          <w:ilvl w:val="0"/>
          <w:numId w:val="5"/>
        </w:numPr>
        <w:ind w:left="-130" w:right="-540"/>
        <w:contextualSpacing/>
        <w:rPr>
          <w:rFonts w:ascii="Calibri" w:eastAsia="Calibri" w:hAnsi="Calibri" w:cs="B Nazanin"/>
          <w:sz w:val="28"/>
          <w:szCs w:val="28"/>
          <w:rtl/>
        </w:rPr>
      </w:pPr>
    </w:p>
    <w:p w:rsidR="00344C43" w:rsidRPr="00B931DD" w:rsidRDefault="00344C43" w:rsidP="00344C43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7" w:name="_Toc535182071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2-5-9-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مقاله‌نویسی</w:t>
      </w:r>
      <w:bookmarkEnd w:id="17"/>
    </w:p>
    <w:p w:rsidR="00344C43" w:rsidRPr="00B931DD" w:rsidRDefault="00344C43" w:rsidP="00344C43">
      <w:pPr>
        <w:spacing w:after="0" w:line="240" w:lineRule="auto"/>
        <w:ind w:left="360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 مرحله كشوري: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راهکارهای تحقق اقتصاد مقاومتی و حمایت از تولید داخلی در پرتو رهنمودهای قرآن و عترت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استکبار ستیزی و حضور بهنگام و آگاهانه دانشگاهیان در عرصه‌های اجتماعی و سیاسی بر ایای آموزه‌های قرآن و عترت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سبک زندگی و ایرانی بر اساس آموزه‌های علوی بویژه نهج‌البلاغه(با تأکید بر زندگی دانشجویی، تهذیب و علم‌آموزی)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دانشگاه و رسالت تولید علم بر اساس تعالیم قرآن و اهل بیت(ع)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راهکارهای مقابله با آسیب‌های اجتماعی بر اساس آموزه‌های صحیفه سجادیه(ع)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شیوه‌های دعوت به نماز در محیط‌های دانشگاهی(با رویکرد به ظرفیت‌های مساجد دانشگاهی و نمازخانه‌های خوابگاهی)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وحدت و یکپارچگی مذاهب و قومیت‌های ایرانی بر اساس آموزه‌های قرآن و عترت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دانشگاه و رسالت مبارزه با اشرافی‌گری در محیط جامعه براساس آموزه‌های علوی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معارف قرآن و اهل بیت(ع) و دفاع از حریم اسلام در میدان علم و جهاد(با تأکید بر جایگاه شهدای دانشجویی مدافع حرم)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راهکارهای کاهش آسیب‌های فضای مجازی(با هدف عملیات تخریب روانی و شبهه افکنی دشمنان)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آینده روشن، روحیه امید در جوانان در پرتو اعتقاد به مهدویت و موعودباوری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آرمان شهر مهدوی الگویی برای جامعه منتظران موعود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نقشه راه تحقق جامعه قرآنی بر اساس رهنمودهای مقام معظم رهبری</w:t>
      </w:r>
    </w:p>
    <w:p w:rsidR="00344C43" w:rsidRPr="00B931DD" w:rsidRDefault="00344C43" w:rsidP="00344C43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راه‌کارهای افزایش روحیه انقلابی، منش جهادی و انقلابی با تأسی به آیات و روایات </w:t>
      </w:r>
    </w:p>
    <w:p w:rsidR="00344C43" w:rsidRDefault="00344C43" w:rsidP="00344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/>
          <w:sz w:val="28"/>
          <w:szCs w:val="28"/>
          <w:rtl/>
        </w:rPr>
        <w:t>*-</w:t>
      </w:r>
      <w:r w:rsidRPr="00B931DD">
        <w:rPr>
          <w:rFonts w:ascii="B Mitra" w:hAnsi="Calibri" w:cs="B Nazanin" w:hint="cs"/>
          <w:sz w:val="28"/>
          <w:szCs w:val="28"/>
          <w:rtl/>
        </w:rPr>
        <w:t>بارگذاری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آثار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نفرات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اول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استان به تفکیک خواهر و برادر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سامانه </w:t>
      </w:r>
      <w:r>
        <w:rPr>
          <w:rFonts w:ascii="B Mitra" w:hAnsi="Calibri" w:cs="B Nazanin" w:hint="cs"/>
          <w:sz w:val="28"/>
          <w:szCs w:val="28"/>
          <w:rtl/>
        </w:rPr>
        <w:t xml:space="preserve">هدف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صورت گیرد.</w:t>
      </w:r>
    </w:p>
    <w:p w:rsidR="00344C43" w:rsidRDefault="00344C43" w:rsidP="00344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  <w:rtl/>
        </w:rPr>
      </w:pPr>
    </w:p>
    <w:p w:rsidR="00344C43" w:rsidRDefault="00344C43" w:rsidP="00344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  <w:rtl/>
        </w:rPr>
      </w:pPr>
    </w:p>
    <w:p w:rsidR="00344C43" w:rsidRDefault="00344C43" w:rsidP="00344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  <w:rtl/>
        </w:rPr>
      </w:pPr>
    </w:p>
    <w:p w:rsidR="00344C43" w:rsidRPr="00B931DD" w:rsidRDefault="00344C43" w:rsidP="00344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  <w:rtl/>
        </w:rPr>
      </w:pPr>
    </w:p>
    <w:p w:rsidR="00344C43" w:rsidRPr="00B931DD" w:rsidRDefault="00344C43" w:rsidP="00344C43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</w:rPr>
      </w:pPr>
    </w:p>
    <w:tbl>
      <w:tblPr>
        <w:tblStyle w:val="TableGrid"/>
        <w:bidiVisual/>
        <w:tblW w:w="4731" w:type="pct"/>
        <w:tblInd w:w="535" w:type="dxa"/>
        <w:tblLook w:val="04A0" w:firstRow="1" w:lastRow="0" w:firstColumn="1" w:lastColumn="0" w:noHBand="0" w:noVBand="1"/>
      </w:tblPr>
      <w:tblGrid>
        <w:gridCol w:w="7214"/>
        <w:gridCol w:w="1391"/>
        <w:gridCol w:w="1391"/>
      </w:tblGrid>
      <w:tr w:rsidR="00344C43" w:rsidRPr="00B931DD" w:rsidTr="00A00F9D">
        <w:trPr>
          <w:trHeight w:val="580"/>
        </w:trPr>
        <w:tc>
          <w:tcPr>
            <w:tcW w:w="3608" w:type="pct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شاخص‌های داوری رشته 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>مقاله‌نویسی</w:t>
            </w:r>
          </w:p>
        </w:tc>
        <w:tc>
          <w:tcPr>
            <w:tcW w:w="696" w:type="pct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696" w:type="pct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344C43" w:rsidRPr="00B931DD" w:rsidTr="00A00F9D">
        <w:trPr>
          <w:trHeight w:hRule="exact" w:val="528"/>
        </w:trPr>
        <w:tc>
          <w:tcPr>
            <w:tcW w:w="3608" w:type="pct"/>
            <w:tcBorders>
              <w:top w:val="thinThickSmallGap" w:sz="12" w:space="0" w:color="000000" w:themeColor="text1"/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1-گویایی عنوان و تناسب آن با محتوا</w:t>
            </w:r>
          </w:p>
        </w:tc>
        <w:tc>
          <w:tcPr>
            <w:tcW w:w="696" w:type="pct"/>
            <w:tcBorders>
              <w:top w:val="thinThickSmallGap" w:sz="12" w:space="0" w:color="000000" w:themeColor="text1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696" w:type="pct"/>
            <w:tcBorders>
              <w:top w:val="thinThickSmallGap" w:sz="12" w:space="0" w:color="000000" w:themeColor="text1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528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2-پیشینه، نواری و ابتکار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3-پاسخگویی به مسئله تحقیق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4-قدرت تجزیه‌وتحلیل مطالب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5-پاسخگویی به نیازها و اولویت‌های علمی جامعه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6-روشنی و گویایی چکیده و کلیدواژگان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7-انسجام و نظم منطقی مطالب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  <w:bottom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8-رعایت اصول نگارش علمی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9-امانت‌داری، جامعیت و اصالت علمی منابع</w:t>
            </w:r>
          </w:p>
        </w:tc>
        <w:tc>
          <w:tcPr>
            <w:tcW w:w="696" w:type="pct"/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  <w:bottom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10-نتیجه‌گیری و جمع‌بندی</w:t>
            </w:r>
          </w:p>
        </w:tc>
        <w:tc>
          <w:tcPr>
            <w:tcW w:w="696" w:type="pct"/>
            <w:tcBorders>
              <w:bottom w:val="outset" w:sz="6" w:space="0" w:color="auto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96" w:type="pct"/>
            <w:tcBorders>
              <w:bottom w:val="outset" w:sz="6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44C43" w:rsidRPr="00B931DD" w:rsidTr="00A00F9D">
        <w:trPr>
          <w:trHeight w:hRule="exact" w:val="337"/>
        </w:trPr>
        <w:tc>
          <w:tcPr>
            <w:tcW w:w="3608" w:type="pct"/>
            <w:tcBorders>
              <w:left w:val="outset" w:sz="6" w:space="0" w:color="auto"/>
              <w:bottom w:val="thickThinSmallGap" w:sz="12" w:space="0" w:color="auto"/>
              <w:right w:val="single" w:sz="4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696" w:type="pct"/>
            <w:tcBorders>
              <w:top w:val="outset" w:sz="6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696" w:type="pct"/>
            <w:tcBorders>
              <w:top w:val="outset" w:sz="6" w:space="0" w:color="auto"/>
              <w:bottom w:val="thickThinSmallGap" w:sz="12" w:space="0" w:color="auto"/>
            </w:tcBorders>
          </w:tcPr>
          <w:p w:rsidR="00344C43" w:rsidRPr="00B931DD" w:rsidRDefault="00344C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344C43" w:rsidRPr="00B931DD" w:rsidRDefault="00344C43" w:rsidP="00344C43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344C43" w:rsidRPr="00344C43" w:rsidRDefault="00344C43" w:rsidP="00344C43">
      <w:pPr>
        <w:spacing w:after="0" w:line="240" w:lineRule="auto"/>
        <w:contextualSpacing/>
        <w:rPr>
          <w:rFonts w:ascii="Calibri" w:eastAsia="Calibri" w:hAnsi="Calibri" w:cs="B Nazanin"/>
          <w:sz w:val="28"/>
          <w:szCs w:val="28"/>
          <w:rtl/>
        </w:rPr>
      </w:pPr>
    </w:p>
    <w:p w:rsidR="00344C43" w:rsidRPr="00344C43" w:rsidRDefault="00344C43" w:rsidP="00344C43">
      <w:pPr>
        <w:pStyle w:val="ListParagraph"/>
        <w:spacing w:after="0" w:line="240" w:lineRule="auto"/>
        <w:ind w:right="142"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تذکرات: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مقالات نباید در فضای مجازی منتشرشده و در مسابقات دیگر حائز رتبه شده باشد.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حجم مقالات از 20 صفحه و تعداد کلمات مقاله از 8000 واژه بیشتر نباشد</w:t>
      </w:r>
      <w:r w:rsidRPr="00344C43">
        <w:rPr>
          <w:rFonts w:ascii="Calibri" w:eastAsia="Calibri" w:hAnsi="Calibri" w:cs="B Nazanin"/>
          <w:sz w:val="28"/>
          <w:szCs w:val="28"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.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مقالات بافاصله یک سانتیمتر میان سطور و با تورفتگی نیم ‌سانتیمتر در سطر اول پاراگراف و به‌صورت خوانا، با برنامه 2007</w:t>
      </w:r>
      <w:r w:rsidRPr="00344C43">
        <w:rPr>
          <w:rFonts w:ascii="Calibri" w:eastAsia="Calibri" w:hAnsi="Calibri" w:cs="B Nazanin"/>
          <w:sz w:val="28"/>
          <w:szCs w:val="28"/>
        </w:rPr>
        <w:t xml:space="preserve"> word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تایپ شود</w:t>
      </w:r>
      <w:r w:rsidRPr="00344C43">
        <w:rPr>
          <w:rFonts w:ascii="Calibri" w:eastAsia="Calibri" w:hAnsi="Calibri" w:cs="B Nazanin"/>
          <w:sz w:val="28"/>
          <w:szCs w:val="28"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کلیه متن مقاله با فونت</w:t>
      </w:r>
      <w:r w:rsidRPr="00344C43">
        <w:rPr>
          <w:rFonts w:ascii="Calibri" w:eastAsia="Calibri" w:hAnsi="Calibri" w:cs="B Nazanin"/>
          <w:sz w:val="28"/>
          <w:szCs w:val="28"/>
        </w:rPr>
        <w:t xml:space="preserve"> B zar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و اندازه فونت‌ها</w:t>
      </w:r>
      <w:r w:rsidRPr="00344C43">
        <w:rPr>
          <w:rFonts w:ascii="Calibri" w:eastAsia="Calibri" w:hAnsi="Calibri" w:cs="B Nazanin"/>
          <w:sz w:val="28"/>
          <w:szCs w:val="28"/>
        </w:rPr>
        <w:t> 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13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باشد</w:t>
      </w:r>
      <w:r w:rsidRPr="00344C43">
        <w:rPr>
          <w:rFonts w:ascii="Calibri" w:eastAsia="Calibri" w:hAnsi="Calibri" w:cs="B Nazanin"/>
          <w:sz w:val="28"/>
          <w:szCs w:val="28"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  <w:rtl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مقاله باید مشتمل بر بخش‌های زیر باشد: الف) چکیده به فارسی، ب) کلیدواژه‌ها، ج) مقدمه، د) بدنه اصلی، ه) نتیجه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و) فهرست منابع</w:t>
      </w:r>
      <w:r w:rsidRPr="00344C43">
        <w:rPr>
          <w:rFonts w:ascii="Calibri" w:eastAsia="Calibri" w:hAnsi="Calibri" w:cs="B Nazanin"/>
          <w:sz w:val="28"/>
          <w:szCs w:val="28"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ارجاعات در داخل متن با ذکر نام خانوادگی نویسنده، سال نشر، شماره جلد و صفحه، در داخل پرانتز قید گردد؛ به‌عنوان‌مثال ارجاع به تفسیر المیزان علامه طباطبایی به‌صورت زیر است: (طباطبایی، 1387، ج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12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، ص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215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)</w:t>
      </w:r>
      <w:r w:rsidRPr="00344C43">
        <w:rPr>
          <w:rFonts w:ascii="Calibri" w:eastAsia="Calibri" w:hAnsi="Calibri" w:cs="B Nazanin"/>
          <w:sz w:val="28"/>
          <w:szCs w:val="28"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عنوان مقاله: ناظر به موضوع تحقیق، به‌صورت کوتاه و رسا درج گردد؛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نام و نام خانوادگی نویسنده/ نویسندگان به همراه ایمیل و شماره تلفن تماس؛ ذکر گردد: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چکیده: قریب 100-150 کلمه به زبان فارسی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کلیدواژه‌ها: حداکثر تا 6 واژه از میان کلماتی که نقش نمایه و فهرست را ایفا می‌کنند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>مقدمه: در آن به هدف پژوهشگر از پژوهش و انتشار آن و نیز به زمینه‌های قبلی پژوهش و ارتباط آن‌ها با موضوع نوشتار به‌صورت واضح اشاره شود؛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نقل‌قول مستقیم: در مواردی که مطلبی عیناً از منبعی نقل می‌شود، ابتدا و انتهای مطلب، گیومه </w:t>
      </w:r>
      <w:r w:rsidRPr="00344C43">
        <w:rPr>
          <w:rFonts w:ascii="Calibri" w:eastAsia="Calibri" w:hAnsi="Calibri" w:cs="B Nazanin"/>
          <w:sz w:val="28"/>
          <w:szCs w:val="28"/>
          <w:rtl/>
        </w:rPr>
        <w:t>«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» قرار داده شود. نقل به مضمون و کپی عینی مطلب از کتابی نیازی به درج گیومه ندارد.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نتیجه: حدود 100-200 کلمه، حاوی جمع‌بندی و خلاصه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گیری از مهم‌ترین مسائلی که نویسنده آن‌ها را در مقاله‌اش به‌طور مستند شرح و بسط داده است.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/>
          <w:sz w:val="28"/>
          <w:szCs w:val="28"/>
          <w:rtl/>
        </w:rPr>
        <w:lastRenderedPageBreak/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فهرست منابع: کتب و مقالاتی که نویسنده در مقاله‌اش به آن‌ها استناد نموده و یا از آن‌ها نقل مطلب کرده است. فهرست منابع در پایان مقاله و در صفحه‌ای جداگانه بر اساس حروف الفبا (نام خانوادگی مؤلف) با دستورالعمل زیر تنظیم گردد. کتاب: نام خانوادگی، نام (سال انتشار)، عنوان کتاب؛ نام مترجم، محل نشر: ناشر. ضمناً نام کتاب با</w:t>
      </w:r>
      <w:r w:rsidRPr="00344C4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فونت </w:t>
      </w:r>
      <w:r w:rsidRPr="00344C43">
        <w:rPr>
          <w:rFonts w:ascii="Calibri" w:eastAsia="Calibri" w:hAnsi="Calibri" w:cs="B Nazanin"/>
          <w:sz w:val="28"/>
          <w:szCs w:val="28"/>
        </w:rPr>
        <w:t>Italic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و </w:t>
      </w:r>
      <w:r w:rsidRPr="00344C4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344C43">
        <w:rPr>
          <w:rFonts w:ascii="Calibri" w:eastAsia="Calibri" w:hAnsi="Calibri" w:cs="B Nazanin"/>
          <w:sz w:val="28"/>
          <w:szCs w:val="28"/>
        </w:rPr>
        <w:t>Bold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تایپ گردد. مقاله: نام خانوادگی، نام (سال انتشار</w:t>
      </w:r>
      <w:r w:rsidRPr="00344C43">
        <w:rPr>
          <w:rFonts w:ascii="Calibri" w:eastAsia="Calibri" w:hAnsi="Calibri" w:cs="B Nazanin"/>
          <w:sz w:val="28"/>
          <w:szCs w:val="28"/>
          <w:rtl/>
        </w:rPr>
        <w:t>)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«عنوان مقاله»، نام مجله، شماره مجله. عنوان مقاله داخل گیومه و نام مجله با</w:t>
      </w:r>
      <w:r w:rsidRPr="00344C4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فونت </w:t>
      </w:r>
      <w:r w:rsidRPr="00344C43">
        <w:rPr>
          <w:rFonts w:ascii="Calibri" w:eastAsia="Calibri" w:hAnsi="Calibri" w:cs="B Nazanin"/>
          <w:sz w:val="28"/>
          <w:szCs w:val="28"/>
        </w:rPr>
        <w:t>Italic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و</w:t>
      </w:r>
      <w:r w:rsidRPr="00344C4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344C43">
        <w:rPr>
          <w:rFonts w:ascii="Calibri" w:eastAsia="Calibri" w:hAnsi="Calibri" w:cs="B Nazanin"/>
          <w:sz w:val="28"/>
          <w:szCs w:val="28"/>
        </w:rPr>
        <w:t>Bold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 xml:space="preserve"> باشد. پایان‌نامه: نام خانوادگی، نام (سال دفاع)، «عنوان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پایان‌نامه</w:t>
      </w:r>
      <w:r w:rsidRPr="00344C43">
        <w:rPr>
          <w:rFonts w:ascii="Calibri" w:eastAsia="Calibri" w:hAnsi="Calibri" w:cs="B Nazanin" w:hint="eastAsia"/>
          <w:sz w:val="28"/>
          <w:szCs w:val="28"/>
          <w:rtl/>
        </w:rPr>
        <w:t>»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؛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پایان‌نامه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کارشناسی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ارشد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/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دکتری،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رشته،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دانشکده،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دانشگاه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.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عنوان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پایان‌نامه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داخل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گیومه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فونت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/>
          <w:sz w:val="28"/>
          <w:szCs w:val="28"/>
        </w:rPr>
        <w:t>Italic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/>
          <w:sz w:val="28"/>
          <w:szCs w:val="28"/>
        </w:rPr>
        <w:t>Bold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تایپ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گردد</w:t>
      </w:r>
      <w:r w:rsidRPr="00344C43">
        <w:rPr>
          <w:rFonts w:ascii="Calibri" w:eastAsia="Calibri" w:hAnsi="Calibri" w:cs="B Nazanin"/>
          <w:sz w:val="28"/>
          <w:szCs w:val="28"/>
          <w:rtl/>
        </w:rPr>
        <w:t>.</w:t>
      </w:r>
    </w:p>
    <w:p w:rsidR="00344C43" w:rsidRPr="00344C43" w:rsidRDefault="00344C43" w:rsidP="00344C43">
      <w:pPr>
        <w:numPr>
          <w:ilvl w:val="0"/>
          <w:numId w:val="8"/>
        </w:numPr>
        <w:spacing w:after="0" w:line="240" w:lineRule="auto"/>
        <w:ind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صورت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عدم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تعیین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برخی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مشخصات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از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الفاظ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«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بی‌جا</w:t>
      </w:r>
      <w:r w:rsidRPr="00344C43">
        <w:rPr>
          <w:rFonts w:ascii="Calibri" w:eastAsia="Calibri" w:hAnsi="Calibri" w:cs="B Nazanin" w:hint="eastAsia"/>
          <w:sz w:val="28"/>
          <w:szCs w:val="28"/>
          <w:rtl/>
        </w:rPr>
        <w:t>»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بدون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محل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نشر</w:t>
      </w:r>
      <w:r w:rsidRPr="00344C43">
        <w:rPr>
          <w:rFonts w:ascii="Calibri" w:eastAsia="Calibri" w:hAnsi="Calibri" w:cs="B Nazanin"/>
          <w:sz w:val="28"/>
          <w:szCs w:val="28"/>
          <w:rtl/>
        </w:rPr>
        <w:t>)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«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بی‌نا</w:t>
      </w:r>
      <w:r w:rsidRPr="00344C43">
        <w:rPr>
          <w:rFonts w:ascii="Calibri" w:eastAsia="Calibri" w:hAnsi="Calibri" w:cs="B Nazanin" w:hint="eastAsia"/>
          <w:sz w:val="28"/>
          <w:szCs w:val="28"/>
          <w:rtl/>
        </w:rPr>
        <w:t>»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بدون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ناشر</w:t>
      </w:r>
      <w:r w:rsidRPr="00344C43">
        <w:rPr>
          <w:rFonts w:ascii="Calibri" w:eastAsia="Calibri" w:hAnsi="Calibri" w:cs="B Nazanin"/>
          <w:sz w:val="28"/>
          <w:szCs w:val="28"/>
          <w:rtl/>
        </w:rPr>
        <w:t>)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«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بی‌تا</w:t>
      </w:r>
      <w:r w:rsidRPr="00344C43">
        <w:rPr>
          <w:rFonts w:ascii="Calibri" w:eastAsia="Calibri" w:hAnsi="Calibri" w:cs="B Nazanin" w:hint="eastAsia"/>
          <w:sz w:val="28"/>
          <w:szCs w:val="28"/>
          <w:rtl/>
        </w:rPr>
        <w:t>»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بدون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تاریخ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استفاده</w:t>
      </w:r>
      <w:r w:rsidRPr="00344C43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344C43">
        <w:rPr>
          <w:rFonts w:ascii="Calibri" w:eastAsia="Calibri" w:hAnsi="Calibri" w:cs="B Nazanin" w:hint="cs"/>
          <w:sz w:val="28"/>
          <w:szCs w:val="28"/>
          <w:rtl/>
        </w:rPr>
        <w:t>شود</w:t>
      </w:r>
      <w:r w:rsidRPr="00344C43">
        <w:rPr>
          <w:rFonts w:ascii="Calibri" w:eastAsia="Calibri" w:hAnsi="Calibri" w:cs="B Nazanin"/>
          <w:sz w:val="28"/>
          <w:szCs w:val="28"/>
          <w:rtl/>
        </w:rPr>
        <w:t>.</w:t>
      </w:r>
    </w:p>
    <w:p w:rsidR="00A04CF8" w:rsidRPr="00344C43" w:rsidRDefault="00A04CF8" w:rsidP="00344C43">
      <w:pPr>
        <w:spacing w:after="0" w:line="240" w:lineRule="auto"/>
        <w:ind w:left="720" w:right="142"/>
        <w:contextualSpacing/>
        <w:jc w:val="both"/>
        <w:rPr>
          <w:rFonts w:ascii="Calibri" w:eastAsia="Calibri" w:hAnsi="Calibri" w:cs="B Nazanin"/>
          <w:sz w:val="28"/>
          <w:szCs w:val="28"/>
        </w:rPr>
      </w:pPr>
      <w:bookmarkStart w:id="18" w:name="_GoBack"/>
      <w:bookmarkEnd w:id="18"/>
    </w:p>
    <w:sectPr w:rsidR="00A04CF8" w:rsidRPr="00344C43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048" w:rsidRDefault="009D3048">
      <w:pPr>
        <w:spacing w:after="0" w:line="240" w:lineRule="auto"/>
      </w:pPr>
      <w:r>
        <w:separator/>
      </w:r>
    </w:p>
  </w:endnote>
  <w:endnote w:type="continuationSeparator" w:id="0">
    <w:p w:rsidR="009D3048" w:rsidRDefault="009D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F56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C43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FA58D9" w:rsidRDefault="009D3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048" w:rsidRDefault="009D3048">
      <w:pPr>
        <w:spacing w:after="0" w:line="240" w:lineRule="auto"/>
      </w:pPr>
      <w:r>
        <w:separator/>
      </w:r>
    </w:p>
  </w:footnote>
  <w:footnote w:type="continuationSeparator" w:id="0">
    <w:p w:rsidR="009D3048" w:rsidRDefault="009D3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75BBF"/>
    <w:multiLevelType w:val="hybridMultilevel"/>
    <w:tmpl w:val="3A6EE96E"/>
    <w:lvl w:ilvl="0" w:tplc="B8D097E4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35BE0409"/>
    <w:multiLevelType w:val="hybridMultilevel"/>
    <w:tmpl w:val="EDF68DC0"/>
    <w:lvl w:ilvl="0" w:tplc="7C542566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1800" w:hanging="360"/>
      </w:pPr>
    </w:lvl>
    <w:lvl w:ilvl="2" w:tplc="2C09001B" w:tentative="1">
      <w:start w:val="1"/>
      <w:numFmt w:val="lowerRoman"/>
      <w:lvlText w:val="%3."/>
      <w:lvlJc w:val="right"/>
      <w:pPr>
        <w:ind w:left="2520" w:hanging="180"/>
      </w:pPr>
    </w:lvl>
    <w:lvl w:ilvl="3" w:tplc="2C09000F" w:tentative="1">
      <w:start w:val="1"/>
      <w:numFmt w:val="decimal"/>
      <w:lvlText w:val="%4."/>
      <w:lvlJc w:val="left"/>
      <w:pPr>
        <w:ind w:left="3240" w:hanging="360"/>
      </w:pPr>
    </w:lvl>
    <w:lvl w:ilvl="4" w:tplc="2C090019" w:tentative="1">
      <w:start w:val="1"/>
      <w:numFmt w:val="lowerLetter"/>
      <w:lvlText w:val="%5."/>
      <w:lvlJc w:val="left"/>
      <w:pPr>
        <w:ind w:left="3960" w:hanging="360"/>
      </w:pPr>
    </w:lvl>
    <w:lvl w:ilvl="5" w:tplc="2C09001B" w:tentative="1">
      <w:start w:val="1"/>
      <w:numFmt w:val="lowerRoman"/>
      <w:lvlText w:val="%6."/>
      <w:lvlJc w:val="right"/>
      <w:pPr>
        <w:ind w:left="4680" w:hanging="180"/>
      </w:pPr>
    </w:lvl>
    <w:lvl w:ilvl="6" w:tplc="2C09000F" w:tentative="1">
      <w:start w:val="1"/>
      <w:numFmt w:val="decimal"/>
      <w:lvlText w:val="%7."/>
      <w:lvlJc w:val="left"/>
      <w:pPr>
        <w:ind w:left="5400" w:hanging="360"/>
      </w:pPr>
    </w:lvl>
    <w:lvl w:ilvl="7" w:tplc="2C090019" w:tentative="1">
      <w:start w:val="1"/>
      <w:numFmt w:val="lowerLetter"/>
      <w:lvlText w:val="%8."/>
      <w:lvlJc w:val="left"/>
      <w:pPr>
        <w:ind w:left="6120" w:hanging="360"/>
      </w:pPr>
    </w:lvl>
    <w:lvl w:ilvl="8" w:tplc="2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650202"/>
    <w:multiLevelType w:val="hybridMultilevel"/>
    <w:tmpl w:val="EDF68DC0"/>
    <w:lvl w:ilvl="0" w:tplc="7C542566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1800" w:hanging="360"/>
      </w:pPr>
    </w:lvl>
    <w:lvl w:ilvl="2" w:tplc="2C09001B" w:tentative="1">
      <w:start w:val="1"/>
      <w:numFmt w:val="lowerRoman"/>
      <w:lvlText w:val="%3."/>
      <w:lvlJc w:val="right"/>
      <w:pPr>
        <w:ind w:left="2520" w:hanging="180"/>
      </w:pPr>
    </w:lvl>
    <w:lvl w:ilvl="3" w:tplc="2C09000F" w:tentative="1">
      <w:start w:val="1"/>
      <w:numFmt w:val="decimal"/>
      <w:lvlText w:val="%4."/>
      <w:lvlJc w:val="left"/>
      <w:pPr>
        <w:ind w:left="3240" w:hanging="360"/>
      </w:pPr>
    </w:lvl>
    <w:lvl w:ilvl="4" w:tplc="2C090019" w:tentative="1">
      <w:start w:val="1"/>
      <w:numFmt w:val="lowerLetter"/>
      <w:lvlText w:val="%5."/>
      <w:lvlJc w:val="left"/>
      <w:pPr>
        <w:ind w:left="3960" w:hanging="360"/>
      </w:pPr>
    </w:lvl>
    <w:lvl w:ilvl="5" w:tplc="2C09001B" w:tentative="1">
      <w:start w:val="1"/>
      <w:numFmt w:val="lowerRoman"/>
      <w:lvlText w:val="%6."/>
      <w:lvlJc w:val="right"/>
      <w:pPr>
        <w:ind w:left="4680" w:hanging="180"/>
      </w:pPr>
    </w:lvl>
    <w:lvl w:ilvl="6" w:tplc="2C09000F" w:tentative="1">
      <w:start w:val="1"/>
      <w:numFmt w:val="decimal"/>
      <w:lvlText w:val="%7."/>
      <w:lvlJc w:val="left"/>
      <w:pPr>
        <w:ind w:left="5400" w:hanging="360"/>
      </w:pPr>
    </w:lvl>
    <w:lvl w:ilvl="7" w:tplc="2C090019" w:tentative="1">
      <w:start w:val="1"/>
      <w:numFmt w:val="lowerLetter"/>
      <w:lvlText w:val="%8."/>
      <w:lvlJc w:val="left"/>
      <w:pPr>
        <w:ind w:left="6120" w:hanging="360"/>
      </w:pPr>
    </w:lvl>
    <w:lvl w:ilvl="8" w:tplc="2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23C45"/>
    <w:multiLevelType w:val="hybridMultilevel"/>
    <w:tmpl w:val="6E202A4C"/>
    <w:lvl w:ilvl="0" w:tplc="1832A68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68"/>
    <w:rsid w:val="00344C43"/>
    <w:rsid w:val="00865268"/>
    <w:rsid w:val="009D3048"/>
    <w:rsid w:val="00A04CF8"/>
    <w:rsid w:val="00A07AF8"/>
    <w:rsid w:val="00F5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BCF7F90"/>
  <w15:chartTrackingRefBased/>
  <w15:docId w15:val="{6FA5EBE9-89A9-470C-B04B-23B418F2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A12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56A12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56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56A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12"/>
  </w:style>
  <w:style w:type="paragraph" w:styleId="ListParagraph">
    <w:name w:val="List Paragraph"/>
    <w:basedOn w:val="Normal"/>
    <w:uiPriority w:val="34"/>
    <w:qFormat/>
    <w:rsid w:val="00344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1085</Words>
  <Characters>6190</Characters>
  <Application>Microsoft Office Word</Application>
  <DocSecurity>0</DocSecurity>
  <Lines>51</Lines>
  <Paragraphs>14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2019-01-30T02:15:00Z</dcterms:created>
  <dcterms:modified xsi:type="dcterms:W3CDTF">2019-01-30T02:30:00Z</dcterms:modified>
</cp:coreProperties>
</file>