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78" w:rsidRPr="001B7F28" w:rsidRDefault="001B1478" w:rsidP="001B14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478" w:rsidRPr="00AC71B7" w:rsidRDefault="001B1478" w:rsidP="001B147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1B1478" w:rsidRPr="00AC71B7" w:rsidRDefault="001B1478" w:rsidP="001B147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1B1478" w:rsidRPr="001B7F28" w:rsidRDefault="001B1478" w:rsidP="001B14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1B1478" w:rsidRPr="00D06BF9" w:rsidRDefault="001B1478" w:rsidP="001B14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1B1478" w:rsidRPr="00D06BF9" w:rsidRDefault="001B1478" w:rsidP="001B147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1B1478" w:rsidRPr="00D06BF9" w:rsidRDefault="001B1478" w:rsidP="001B147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1B1478" w:rsidRPr="00D06BF9" w:rsidRDefault="001B1478" w:rsidP="001B147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B1478" w:rsidRPr="00D06BF9" w:rsidRDefault="001B1478" w:rsidP="001B1478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1B1478" w:rsidRPr="00D06BF9" w:rsidRDefault="001B1478" w:rsidP="001B147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1B1478" w:rsidRPr="00D06BF9" w:rsidRDefault="001B1478" w:rsidP="001B147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1B1478" w:rsidRPr="00D06BF9" w:rsidRDefault="001B1478" w:rsidP="001B1478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1B1478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1B1478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1B1478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1B1478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1B1478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1B1478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B1478" w:rsidRPr="00D06BF9" w:rsidRDefault="001B14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1B1478" w:rsidRPr="001B7F28" w:rsidRDefault="001B1478" w:rsidP="001B14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1B1478" w:rsidRPr="00BB3072" w:rsidRDefault="001B1478" w:rsidP="001B1478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1B1478" w:rsidRPr="00BB3072" w:rsidRDefault="001B1478" w:rsidP="001B14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B1478" w:rsidRDefault="001B1478" w:rsidP="001B147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1B1478" w:rsidRPr="00981BE0" w:rsidRDefault="001B1478" w:rsidP="001B147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1B1478" w:rsidRPr="001B7F28" w:rsidRDefault="001B1478" w:rsidP="001B147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1B1478" w:rsidRDefault="001B1478" w:rsidP="001B147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1B1478" w:rsidRPr="00981BE0" w:rsidRDefault="001B1478" w:rsidP="001B1478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1B1478" w:rsidRPr="001B7F28" w:rsidRDefault="001B1478" w:rsidP="001B147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1B14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78" w:rsidRPr="001B7F28" w:rsidRDefault="001B14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78" w:rsidRPr="001B7F28" w:rsidRDefault="001B14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1B1478" w:rsidRPr="001B7F28" w:rsidRDefault="001B1478" w:rsidP="001B1478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1B14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1B14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1B14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1B1478" w:rsidRPr="001B7F28" w:rsidRDefault="001B14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B147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1B1478" w:rsidRPr="001B7F28" w:rsidRDefault="001B14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1B1478" w:rsidRPr="001B7F28" w:rsidRDefault="001B14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1B1478" w:rsidRPr="001B7F28" w:rsidRDefault="001B1478" w:rsidP="001B1478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1B1478" w:rsidRPr="001B7F28" w:rsidRDefault="001B1478" w:rsidP="001B1478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1B1478" w:rsidRPr="00EB06A2" w:rsidRDefault="001B1478" w:rsidP="001B1478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1B1478" w:rsidRPr="00EB06A2" w:rsidRDefault="001B1478" w:rsidP="001B147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1B1478" w:rsidRPr="00EB06A2" w:rsidRDefault="001B1478" w:rsidP="001B1478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1B1478" w:rsidRPr="00EB06A2" w:rsidRDefault="001B1478" w:rsidP="001B1478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1B1478" w:rsidRDefault="001B1478" w:rsidP="001B14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1B1478" w:rsidRDefault="001B1478" w:rsidP="001B14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1B1478" w:rsidRDefault="001B1478" w:rsidP="001B1478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7D2D2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نقاشی</w:t>
      </w:r>
    </w:p>
    <w:p w:rsidR="007D2D29" w:rsidRPr="00B931DD" w:rsidRDefault="007D2D29" w:rsidP="007D2D29">
      <w:pPr>
        <w:ind w:left="360"/>
        <w:rPr>
          <w:rFonts w:cs="B Nazanin"/>
          <w:sz w:val="28"/>
          <w:szCs w:val="28"/>
          <w:rtl/>
        </w:rPr>
      </w:pPr>
    </w:p>
    <w:p w:rsidR="007D2D29" w:rsidRPr="00B931DD" w:rsidRDefault="007D2D29" w:rsidP="007D2D29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60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1-4-9-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نقّاشی</w:t>
      </w:r>
      <w:bookmarkEnd w:id="17"/>
    </w:p>
    <w:p w:rsidR="007D2D29" w:rsidRPr="00B931DD" w:rsidRDefault="007D2D29" w:rsidP="007D2D29">
      <w:pPr>
        <w:autoSpaceDE w:val="0"/>
        <w:autoSpaceDN w:val="0"/>
        <w:adjustRightInd w:val="0"/>
        <w:spacing w:after="0" w:line="240" w:lineRule="auto"/>
        <w:ind w:left="425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1.موضوعات</w:t>
      </w:r>
    </w:p>
    <w:p w:rsidR="007D2D29" w:rsidRPr="00B931DD" w:rsidRDefault="007D2D29" w:rsidP="007D2D29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7D2D29" w:rsidRPr="00B931DD" w:rsidRDefault="007D2D29" w:rsidP="007D2D2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7D2D29" w:rsidRPr="00B931DD" w:rsidRDefault="007D2D29" w:rsidP="007D2D2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7D2D29" w:rsidRPr="00B931DD" w:rsidRDefault="007D2D29" w:rsidP="007D2D2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7D2D29" w:rsidRPr="00B931DD" w:rsidRDefault="007D2D29" w:rsidP="007D2D2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7D2D29" w:rsidRPr="00B931DD" w:rsidRDefault="007D2D29" w:rsidP="007D2D2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فضایل اهل بیت(ع) به ویژه با تکیه بر ابعاد وجودی امام زمان(عج) 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7D2D29" w:rsidRPr="00B931DD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7D2D29" w:rsidRDefault="007D2D29" w:rsidP="007D2D2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7D2D29" w:rsidRPr="00B931DD" w:rsidRDefault="007D2D29" w:rsidP="007D2D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</w:p>
    <w:tbl>
      <w:tblPr>
        <w:tblStyle w:val="TableGrid"/>
        <w:bidiVisual/>
        <w:tblW w:w="9084" w:type="dxa"/>
        <w:jc w:val="center"/>
        <w:tblLook w:val="04A0" w:firstRow="1" w:lastRow="0" w:firstColumn="1" w:lastColumn="0" w:noHBand="0" w:noVBand="1"/>
      </w:tblPr>
      <w:tblGrid>
        <w:gridCol w:w="6744"/>
        <w:gridCol w:w="810"/>
        <w:gridCol w:w="1530"/>
      </w:tblGrid>
      <w:tr w:rsidR="007D2D29" w:rsidRPr="00B931DD" w:rsidTr="00A00F9D">
        <w:trPr>
          <w:trHeight w:val="699"/>
          <w:jc w:val="center"/>
        </w:trPr>
        <w:tc>
          <w:tcPr>
            <w:tcW w:w="67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رشته نقاشی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15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کسب‌شده</w:t>
            </w: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tabs>
                <w:tab w:val="left" w:pos="4721"/>
              </w:tabs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1-ارتباط اثر با موضوع جشنواره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30" w:type="dxa"/>
            <w:tcBorders>
              <w:top w:val="single" w:sz="12" w:space="0" w:color="auto"/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hd w:val="clear" w:color="auto" w:fill="FFFFFF"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تسلط هنرمند بر عناصر بصری (ترکیب‌بندی، فرم،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رنگ و</w:t>
            </w:r>
            <w:r w:rsidRPr="00B931DD">
              <w:rPr>
                <w:rFonts w:cs="B Nazanin"/>
                <w:sz w:val="28"/>
                <w:szCs w:val="28"/>
                <w:rtl/>
              </w:rPr>
              <w:t>...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)</w:t>
            </w:r>
          </w:p>
          <w:p w:rsidR="007D2D29" w:rsidRPr="00B931DD" w:rsidRDefault="007D2D29" w:rsidP="00A00F9D">
            <w:pPr>
              <w:shd w:val="clear" w:color="auto" w:fill="FFFFFF"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شامل: تعادل و توازن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5 امتیاز</w:t>
            </w:r>
          </w:p>
          <w:p w:rsidR="007D2D29" w:rsidRPr="00B931DD" w:rsidRDefault="007D2D29" w:rsidP="00A00F9D">
            <w:pPr>
              <w:shd w:val="clear" w:color="auto" w:fill="FFFFFF"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تقارن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تضاد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5 امتیاز</w:t>
            </w:r>
          </w:p>
          <w:p w:rsidR="007D2D29" w:rsidRPr="00B931DD" w:rsidRDefault="007D2D29" w:rsidP="00A00F9D">
            <w:pPr>
              <w:shd w:val="clear" w:color="auto" w:fill="FFFFFF"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ارتباط بین عناصر بصری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5 امتیاز</w:t>
            </w:r>
          </w:p>
          <w:p w:rsidR="007D2D29" w:rsidRPr="00B931DD" w:rsidRDefault="007D2D29" w:rsidP="00A00F9D">
            <w:pPr>
              <w:shd w:val="clear" w:color="auto" w:fill="FFFFFF"/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ریتم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5 امتیاز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3-نحوه بیان جان‌مایه موضوع در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اثر (تأثیر آیه یا سوره موردنظر) /نزدیکی به معانی و مفاهیم پیام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ابداع و خلاقیت در موضوع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ارائه اثر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5-تسلط بر مواد و شیوه اجرا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6-کیفیت ارائه نهایی اثر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30" w:type="dxa"/>
            <w:tcBorders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D2D29" w:rsidRPr="00B931DD" w:rsidTr="00A00F9D">
        <w:trPr>
          <w:trHeight w:hRule="exact" w:val="432"/>
          <w:jc w:val="center"/>
        </w:trPr>
        <w:tc>
          <w:tcPr>
            <w:tcW w:w="674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8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530" w:type="dxa"/>
            <w:tcBorders>
              <w:bottom w:val="single" w:sz="12" w:space="0" w:color="auto"/>
              <w:right w:val="single" w:sz="12" w:space="0" w:color="auto"/>
            </w:tcBorders>
          </w:tcPr>
          <w:p w:rsidR="007D2D29" w:rsidRPr="00B931DD" w:rsidRDefault="007D2D29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7D2D29" w:rsidRPr="00B931DD" w:rsidRDefault="007D2D29" w:rsidP="007D2D29">
      <w:pPr>
        <w:rPr>
          <w:rFonts w:cs="B Nazanin"/>
          <w:sz w:val="28"/>
          <w:szCs w:val="28"/>
          <w:rtl/>
        </w:rPr>
      </w:pPr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کیفیت بارگذاری آثار برای ارسال به </w:t>
      </w:r>
      <w:r>
        <w:rPr>
          <w:rFonts w:ascii="B Mitra" w:hAnsi="Calibri" w:cs="B Nazanin" w:hint="cs"/>
          <w:sz w:val="28"/>
          <w:szCs w:val="28"/>
          <w:rtl/>
        </w:rPr>
        <w:t xml:space="preserve">میزبانان مناطق 5 گانه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متعاقباً اعلام می‏شود.</w:t>
      </w:r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حجم فایل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/>
          <w:sz w:val="28"/>
          <w:szCs w:val="28"/>
          <w:rtl/>
        </w:rPr>
        <w:t xml:space="preserve"> 2</w:t>
      </w:r>
      <w:r w:rsidRPr="00B931DD">
        <w:rPr>
          <w:rFonts w:ascii="B Mitra" w:hAnsi="Calibri" w:cs="B Nazanin"/>
          <w:sz w:val="28"/>
          <w:szCs w:val="28"/>
        </w:rPr>
        <w:t xml:space="preserve">M B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تا </w:t>
      </w:r>
      <w:r w:rsidRPr="00B931DD">
        <w:rPr>
          <w:rFonts w:cs="B Nazanin"/>
          <w:sz w:val="28"/>
          <w:szCs w:val="28"/>
        </w:rPr>
        <w:t xml:space="preserve">MB4 </w:t>
      </w:r>
      <w:r w:rsidRPr="00B931DD">
        <w:rPr>
          <w:rFonts w:ascii="B Mitra" w:hAnsi="Calibri" w:cs="B Nazanin" w:hint="cs"/>
          <w:sz w:val="28"/>
          <w:szCs w:val="28"/>
          <w:rtl/>
        </w:rPr>
        <w:t>فرمت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jp g,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مود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R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G B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رنگی، رزولوشن </w:t>
      </w:r>
      <w:r w:rsidRPr="00B931DD">
        <w:rPr>
          <w:rFonts w:ascii="B Mitra" w:hAnsi="Calibri" w:cs="B Nazanin"/>
          <w:sz w:val="28"/>
          <w:szCs w:val="28"/>
        </w:rPr>
        <w:t>300 d p i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اندازه اثر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حداقل 30 40 و حداکثر 70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100 سانتی‌متر باشد.</w:t>
      </w:r>
      <w:bookmarkStart w:id="18" w:name="_GoBack"/>
      <w:bookmarkEnd w:id="18"/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نوع تکنیک: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رنگ‌روغن، آکریلیک، گواش، آبرنگ، تركيب مواد می‌باشد.</w:t>
      </w:r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به آثار کپی شده همچنین به موضوعات غیر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مرتبط امتیازی تعلق نمی‌گیرد.</w:t>
      </w:r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اثر ارسالی دارای شناسنامه و مربوط به سال جاری باشد و قبلاً نباید در مسابقات دیگری شرکت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داده‌شده باشد.</w:t>
      </w:r>
    </w:p>
    <w:p w:rsidR="007D2D29" w:rsidRPr="00B931DD" w:rsidRDefault="007D2D29" w:rsidP="007D2D29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آثار نفرات اول استان‌ها به تفکیک خواهر و برادر  بر روی سامانه جامع بارگذاری شود.</w:t>
      </w:r>
    </w:p>
    <w:p w:rsidR="007D2D29" w:rsidRDefault="007D2D29" w:rsidP="001B147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1B1478" w:rsidRPr="001B7F28" w:rsidRDefault="001B1478" w:rsidP="001B1478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324" w:rsidRDefault="007E3324">
      <w:pPr>
        <w:spacing w:after="0" w:line="240" w:lineRule="auto"/>
      </w:pPr>
      <w:r>
        <w:separator/>
      </w:r>
    </w:p>
  </w:endnote>
  <w:endnote w:type="continuationSeparator" w:id="0">
    <w:p w:rsidR="007E3324" w:rsidRDefault="007E3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1B14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D29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7E3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324" w:rsidRDefault="007E3324">
      <w:pPr>
        <w:spacing w:after="0" w:line="240" w:lineRule="auto"/>
      </w:pPr>
      <w:r>
        <w:separator/>
      </w:r>
    </w:p>
  </w:footnote>
  <w:footnote w:type="continuationSeparator" w:id="0">
    <w:p w:rsidR="007E3324" w:rsidRDefault="007E3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8072A"/>
    <w:multiLevelType w:val="hybridMultilevel"/>
    <w:tmpl w:val="9A7AD852"/>
    <w:lvl w:ilvl="0" w:tplc="7C54256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C24"/>
    <w:multiLevelType w:val="hybridMultilevel"/>
    <w:tmpl w:val="E1C61EC0"/>
    <w:lvl w:ilvl="0" w:tplc="2C09000F">
      <w:start w:val="1"/>
      <w:numFmt w:val="decimal"/>
      <w:lvlText w:val="%1."/>
      <w:lvlJc w:val="left"/>
      <w:pPr>
        <w:ind w:left="1352" w:hanging="360"/>
      </w:p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25A41"/>
    <w:multiLevelType w:val="hybridMultilevel"/>
    <w:tmpl w:val="93ACAE84"/>
    <w:lvl w:ilvl="0" w:tplc="2C09000F">
      <w:start w:val="1"/>
      <w:numFmt w:val="decimal"/>
      <w:lvlText w:val="%1."/>
      <w:lvlJc w:val="left"/>
      <w:pPr>
        <w:ind w:left="1919" w:hanging="360"/>
      </w:p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7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C2"/>
    <w:rsid w:val="001B1478"/>
    <w:rsid w:val="007D2D29"/>
    <w:rsid w:val="007E3324"/>
    <w:rsid w:val="00A04CF8"/>
    <w:rsid w:val="00A07AF8"/>
    <w:rsid w:val="00BB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03C564"/>
  <w15:chartTrackingRefBased/>
  <w15:docId w15:val="{47A04DA2-4B05-41C9-8346-6E323902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4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1B1478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B1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B14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823</Words>
  <Characters>4696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2019-01-30T02:20:00Z</dcterms:modified>
</cp:coreProperties>
</file>