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070" w:rsidRPr="001B7F28" w:rsidRDefault="00BA5070" w:rsidP="00BA5070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070" w:rsidRPr="00AC71B7" w:rsidRDefault="00BA5070" w:rsidP="00BA5070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BA5070" w:rsidRPr="00AC71B7" w:rsidRDefault="00BA5070" w:rsidP="00BA5070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BA5070" w:rsidRPr="001B7F28" w:rsidRDefault="00BA5070" w:rsidP="00BA5070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BA5070" w:rsidRPr="00D06BF9" w:rsidRDefault="00BA5070" w:rsidP="00BA507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BA5070" w:rsidRPr="00D06BF9" w:rsidRDefault="00BA5070" w:rsidP="00BA5070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BA5070" w:rsidRPr="00D06BF9" w:rsidRDefault="00BA5070" w:rsidP="00BA5070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BA5070" w:rsidRPr="00D06BF9" w:rsidRDefault="00BA5070" w:rsidP="00BA5070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BA5070" w:rsidRPr="00D06BF9" w:rsidRDefault="00BA5070" w:rsidP="00BA5070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BA5070" w:rsidRPr="00D06BF9" w:rsidRDefault="00BA5070" w:rsidP="00BA5070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BA5070" w:rsidRPr="00D06BF9" w:rsidRDefault="00BA5070" w:rsidP="00BA5070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BA5070" w:rsidRPr="00D06BF9" w:rsidRDefault="00BA5070" w:rsidP="00BA5070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BA5070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A5070" w:rsidRPr="00D06BF9" w:rsidRDefault="00BA5070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A5070" w:rsidRPr="00D06BF9" w:rsidRDefault="00BA5070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A5070" w:rsidRPr="00D06BF9" w:rsidRDefault="00BA5070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BA5070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5070" w:rsidRPr="00D06BF9" w:rsidRDefault="00BA5070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5070" w:rsidRPr="00D06BF9" w:rsidRDefault="00BA5070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5070" w:rsidRPr="00D06BF9" w:rsidRDefault="00BA5070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BA5070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5070" w:rsidRPr="00D06BF9" w:rsidRDefault="00BA5070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5070" w:rsidRPr="00D06BF9" w:rsidRDefault="00BA5070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5070" w:rsidRPr="00D06BF9" w:rsidRDefault="00BA5070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BA5070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5070" w:rsidRPr="00D06BF9" w:rsidRDefault="00BA5070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5070" w:rsidRPr="00D06BF9" w:rsidRDefault="00BA5070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5070" w:rsidRPr="00D06BF9" w:rsidRDefault="00BA5070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BA5070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5070" w:rsidRPr="00D06BF9" w:rsidRDefault="00BA5070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5070" w:rsidRPr="00D06BF9" w:rsidRDefault="00BA5070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5070" w:rsidRPr="00D06BF9" w:rsidRDefault="00BA5070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BA5070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5070" w:rsidRPr="00D06BF9" w:rsidRDefault="00BA5070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5070" w:rsidRPr="00D06BF9" w:rsidRDefault="00BA5070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A5070" w:rsidRPr="00D06BF9" w:rsidRDefault="00BA5070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BA5070" w:rsidRPr="001B7F28" w:rsidRDefault="00BA5070" w:rsidP="00BA5070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BA5070" w:rsidRPr="00BB3072" w:rsidRDefault="00BA5070" w:rsidP="00BA5070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BA5070" w:rsidRPr="00BB3072" w:rsidRDefault="00BA5070" w:rsidP="00BA507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BA5070" w:rsidRPr="00BB3072" w:rsidRDefault="00BA5070" w:rsidP="00BA507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BA5070" w:rsidRPr="00BB3072" w:rsidRDefault="00BA5070" w:rsidP="00BA507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BA5070" w:rsidRPr="00BB3072" w:rsidRDefault="00BA5070" w:rsidP="00BA507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BA5070" w:rsidRPr="00BB3072" w:rsidRDefault="00BA5070" w:rsidP="00BA507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BA5070" w:rsidRPr="00BB3072" w:rsidRDefault="00BA5070" w:rsidP="00BA507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BA5070" w:rsidRDefault="00BA5070" w:rsidP="00BA5070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BA5070" w:rsidRPr="00981BE0" w:rsidRDefault="00BA5070" w:rsidP="00BA5070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BA5070" w:rsidRPr="001B7F28" w:rsidRDefault="00BA5070" w:rsidP="00BA5070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BA5070" w:rsidRDefault="00BA5070" w:rsidP="00BA5070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BA5070" w:rsidRPr="00981BE0" w:rsidRDefault="00BA5070" w:rsidP="00BA5070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BA5070" w:rsidRPr="001B7F28" w:rsidRDefault="00BA5070" w:rsidP="00BA5070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BA5070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70" w:rsidRPr="001B7F28" w:rsidRDefault="00BA5070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70" w:rsidRPr="001B7F28" w:rsidRDefault="00BA5070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BA5070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70" w:rsidRPr="001B7F28" w:rsidRDefault="00BA5070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70" w:rsidRPr="001B7F28" w:rsidRDefault="00BA5070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BA5070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70" w:rsidRPr="001B7F28" w:rsidRDefault="00BA5070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70" w:rsidRPr="001B7F28" w:rsidRDefault="00BA5070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BA5070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70" w:rsidRPr="001B7F28" w:rsidRDefault="00BA5070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70" w:rsidRPr="001B7F28" w:rsidRDefault="00BA5070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BA5070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70" w:rsidRPr="001B7F28" w:rsidRDefault="00BA5070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70" w:rsidRPr="001B7F28" w:rsidRDefault="00BA5070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BA5070" w:rsidRPr="001B7F28" w:rsidRDefault="00BA5070" w:rsidP="00BA5070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BA5070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70" w:rsidRPr="001B7F28" w:rsidRDefault="00BA5070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70" w:rsidRPr="001B7F28" w:rsidRDefault="00BA5070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BA5070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70" w:rsidRPr="001B7F28" w:rsidRDefault="00BA5070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70" w:rsidRPr="001B7F28" w:rsidRDefault="00BA5070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BA5070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70" w:rsidRPr="001B7F28" w:rsidRDefault="00BA5070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70" w:rsidRPr="001B7F28" w:rsidRDefault="00BA5070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BA5070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BA5070" w:rsidRPr="001B7F28" w:rsidRDefault="00BA5070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BA5070" w:rsidRPr="001B7F28" w:rsidRDefault="00BA5070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BA5070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BA5070" w:rsidRPr="001B7F28" w:rsidRDefault="00BA5070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BA5070" w:rsidRPr="001B7F28" w:rsidRDefault="00BA5070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BA5070" w:rsidRPr="001B7F28" w:rsidRDefault="00BA5070" w:rsidP="00BA5070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BA5070" w:rsidRPr="001B7F28" w:rsidRDefault="00BA5070" w:rsidP="00BA5070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BA5070" w:rsidRPr="00EB06A2" w:rsidRDefault="00BA5070" w:rsidP="00BA5070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BA5070" w:rsidRPr="00EB06A2" w:rsidRDefault="00BA5070" w:rsidP="00BA5070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BA5070" w:rsidRPr="00EB06A2" w:rsidRDefault="00BA5070" w:rsidP="00BA5070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BA5070" w:rsidRPr="00EB06A2" w:rsidRDefault="00BA5070" w:rsidP="00BA5070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BA5070" w:rsidRDefault="00BA5070" w:rsidP="0049104A">
      <w:pPr>
        <w:spacing w:after="0" w:line="240" w:lineRule="auto"/>
        <w:rPr>
          <w:rFonts w:ascii="B Mitra" w:hAnsi="Calibri" w:cs="B Nazanin"/>
          <w:color w:val="000000" w:themeColor="text1"/>
          <w:sz w:val="44"/>
          <w:szCs w:val="44"/>
          <w:rtl/>
        </w:rPr>
      </w:pPr>
    </w:p>
    <w:p w:rsidR="0049104A" w:rsidRDefault="0049104A" w:rsidP="0049104A">
      <w:pPr>
        <w:spacing w:after="0" w:line="240" w:lineRule="auto"/>
        <w:rPr>
          <w:rFonts w:ascii="B Mitra" w:hAnsi="Calibri" w:cs="B Nazanin"/>
          <w:color w:val="000000" w:themeColor="text1"/>
          <w:sz w:val="44"/>
          <w:szCs w:val="44"/>
          <w:rtl/>
        </w:rPr>
      </w:pPr>
    </w:p>
    <w:p w:rsidR="0049104A" w:rsidRPr="0049104A" w:rsidRDefault="0049104A" w:rsidP="0049104A">
      <w:pPr>
        <w:spacing w:after="0" w:line="240" w:lineRule="auto"/>
        <w:rPr>
          <w:rFonts w:ascii="B Mitra" w:hAnsi="Calibri" w:cs="B Nazanin"/>
          <w:color w:val="000000" w:themeColor="text1"/>
          <w:sz w:val="44"/>
          <w:szCs w:val="44"/>
          <w:rtl/>
        </w:rPr>
      </w:pPr>
    </w:p>
    <w:p w:rsidR="00BA5070" w:rsidRDefault="00BA5070" w:rsidP="00BA5070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lastRenderedPageBreak/>
        <w:t xml:space="preserve">توضیحات اختصاصی رشته </w:t>
      </w:r>
      <w:r w:rsidR="0049104A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نماهنگ</w:t>
      </w:r>
    </w:p>
    <w:p w:rsidR="0049104A" w:rsidRPr="00B931DD" w:rsidRDefault="0049104A" w:rsidP="0049104A">
      <w:pPr>
        <w:rPr>
          <w:rFonts w:ascii="Calibri" w:eastAsia="Calibri" w:hAnsi="Calibri" w:cs="B Nazanin"/>
          <w:sz w:val="28"/>
          <w:szCs w:val="28"/>
          <w:rtl/>
        </w:rPr>
      </w:pPr>
    </w:p>
    <w:p w:rsidR="0049104A" w:rsidRPr="00B931DD" w:rsidRDefault="0049104A" w:rsidP="0049104A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535182068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9-4-9-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نماهنگ</w:t>
      </w:r>
      <w:bookmarkEnd w:id="17"/>
    </w:p>
    <w:p w:rsidR="0049104A" w:rsidRPr="00B931DD" w:rsidRDefault="0049104A" w:rsidP="0049104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موضوع</w:t>
      </w:r>
      <w:r w:rsidRPr="00B931DD">
        <w:rPr>
          <w:rFonts w:ascii="B Mitra" w:hAnsi="Calibri" w:cs="B Nazanin" w:hint="cs"/>
          <w:sz w:val="28"/>
          <w:szCs w:val="28"/>
        </w:rPr>
        <w:t xml:space="preserve">: </w:t>
      </w:r>
      <w:r w:rsidRPr="00B931DD">
        <w:rPr>
          <w:rFonts w:ascii="B Mitra" w:hAnsi="Calibri" w:cs="B Nazanin" w:hint="cs"/>
          <w:sz w:val="28"/>
          <w:szCs w:val="28"/>
          <w:rtl/>
        </w:rPr>
        <w:t>آموزشی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تربیتی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 ترجیحاً مرتبط با دانشگاه فرهنگیان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 حداقل</w:t>
      </w:r>
      <w:r w:rsidRPr="00B931DD">
        <w:rPr>
          <w:rFonts w:ascii="B Mitra" w:hAnsi="Calibri" w:cs="B Nazanin" w:hint="cs"/>
          <w:sz w:val="28"/>
          <w:szCs w:val="28"/>
        </w:rPr>
        <w:t xml:space="preserve"> 3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حداکثر</w:t>
      </w:r>
      <w:r w:rsidRPr="00B931DD">
        <w:rPr>
          <w:rFonts w:ascii="B Mitra" w:hAnsi="Calibri" w:cs="B Nazanin" w:hint="cs"/>
          <w:sz w:val="28"/>
          <w:szCs w:val="28"/>
        </w:rPr>
        <w:t xml:space="preserve"> 5 </w:t>
      </w:r>
      <w:r w:rsidRPr="00B931DD">
        <w:rPr>
          <w:rFonts w:ascii="B Mitra" w:hAnsi="Calibri" w:cs="B Nazanin" w:hint="cs"/>
          <w:sz w:val="28"/>
          <w:szCs w:val="28"/>
          <w:rtl/>
        </w:rPr>
        <w:t>دقیقه</w:t>
      </w:r>
      <w:r w:rsidRPr="00B931DD">
        <w:rPr>
          <w:rFonts w:ascii="B Mitra" w:hAnsi="Calibri" w:cs="B Nazanin" w:hint="cs"/>
          <w:sz w:val="28"/>
          <w:szCs w:val="28"/>
        </w:rPr>
        <w:t xml:space="preserve"> ) </w:t>
      </w:r>
      <w:r w:rsidRPr="00B931DD">
        <w:rPr>
          <w:rFonts w:ascii="B Mitra" w:hAnsi="Calibri" w:cs="B Nazanin" w:hint="cs"/>
          <w:sz w:val="28"/>
          <w:szCs w:val="28"/>
          <w:rtl/>
        </w:rPr>
        <w:t>به‌صورت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تصویری).</w:t>
      </w:r>
    </w:p>
    <w:p w:rsidR="0049104A" w:rsidRPr="00B931DD" w:rsidRDefault="0049104A" w:rsidP="0049104A">
      <w:pPr>
        <w:autoSpaceDE w:val="0"/>
        <w:autoSpaceDN w:val="0"/>
        <w:adjustRightInd w:val="0"/>
        <w:spacing w:after="0" w:line="240" w:lineRule="auto"/>
        <w:jc w:val="center"/>
        <w:rPr>
          <w:rFonts w:ascii="B Mitra" w:hAnsi="Calibri" w:cs="B Nazanin"/>
          <w:sz w:val="28"/>
          <w:szCs w:val="28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79"/>
        <w:gridCol w:w="3212"/>
        <w:gridCol w:w="1087"/>
        <w:gridCol w:w="26"/>
        <w:gridCol w:w="1231"/>
      </w:tblGrid>
      <w:tr w:rsidR="0049104A" w:rsidRPr="00B931DD" w:rsidTr="00A00F9D">
        <w:trPr>
          <w:trHeight w:val="674"/>
          <w:jc w:val="center"/>
        </w:trPr>
        <w:tc>
          <w:tcPr>
            <w:tcW w:w="509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شاخص‌های داوری رشته نماهنگ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حداکثر امتیاز</w:t>
            </w:r>
          </w:p>
        </w:tc>
        <w:tc>
          <w:tcPr>
            <w:tcW w:w="125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داور</w:t>
            </w:r>
          </w:p>
        </w:tc>
      </w:tr>
      <w:tr w:rsidR="0049104A" w:rsidRPr="00B931DD" w:rsidTr="00A00F9D">
        <w:trPr>
          <w:trHeight w:hRule="exact" w:val="349"/>
          <w:jc w:val="center"/>
        </w:trPr>
        <w:tc>
          <w:tcPr>
            <w:tcW w:w="1879" w:type="dxa"/>
            <w:vMerge w:val="restart"/>
            <w:tcBorders>
              <w:top w:val="single" w:sz="12" w:space="0" w:color="auto"/>
              <w:left w:val="single" w:sz="12" w:space="0" w:color="auto"/>
              <w:right w:val="outset" w:sz="6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ایده پردازی</w:t>
            </w:r>
          </w:p>
        </w:tc>
        <w:tc>
          <w:tcPr>
            <w:tcW w:w="3212" w:type="dxa"/>
            <w:tcBorders>
              <w:top w:val="single" w:sz="12" w:space="0" w:color="auto"/>
              <w:left w:val="outset" w:sz="6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5A5DB5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1-تم و ایده</w:t>
            </w:r>
          </w:p>
        </w:tc>
        <w:tc>
          <w:tcPr>
            <w:tcW w:w="111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123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9104A" w:rsidRPr="00B931DD" w:rsidTr="00A00F9D">
        <w:trPr>
          <w:trHeight w:hRule="exact" w:val="349"/>
          <w:jc w:val="center"/>
        </w:trPr>
        <w:tc>
          <w:tcPr>
            <w:tcW w:w="1879" w:type="dxa"/>
            <w:vMerge/>
            <w:tcBorders>
              <w:top w:val="single" w:sz="12" w:space="0" w:color="auto"/>
              <w:left w:val="single" w:sz="12" w:space="0" w:color="auto"/>
              <w:right w:val="outset" w:sz="6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212" w:type="dxa"/>
            <w:tcBorders>
              <w:left w:val="outset" w:sz="6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5A5DB5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2-ارتباط با مفاهیم</w:t>
            </w:r>
          </w:p>
        </w:tc>
        <w:tc>
          <w:tcPr>
            <w:tcW w:w="111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23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9104A" w:rsidRPr="00B931DD" w:rsidTr="00A00F9D">
        <w:trPr>
          <w:trHeight w:hRule="exact" w:val="349"/>
          <w:jc w:val="center"/>
        </w:trPr>
        <w:tc>
          <w:tcPr>
            <w:tcW w:w="1879" w:type="dxa"/>
            <w:vMerge w:val="restart"/>
            <w:tcBorders>
              <w:left w:val="single" w:sz="12" w:space="0" w:color="auto"/>
              <w:right w:val="outset" w:sz="6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هماهنگی مفهومی اثر و موسیقی</w:t>
            </w:r>
          </w:p>
        </w:tc>
        <w:tc>
          <w:tcPr>
            <w:tcW w:w="3212" w:type="dxa"/>
            <w:tcBorders>
              <w:left w:val="outset" w:sz="6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5A5DB5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3-دکوپاژ</w:t>
            </w:r>
          </w:p>
        </w:tc>
        <w:tc>
          <w:tcPr>
            <w:tcW w:w="111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23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9104A" w:rsidRPr="00B931DD" w:rsidTr="00A00F9D">
        <w:trPr>
          <w:trHeight w:hRule="exact" w:val="547"/>
          <w:jc w:val="center"/>
        </w:trPr>
        <w:tc>
          <w:tcPr>
            <w:tcW w:w="1879" w:type="dxa"/>
            <w:vMerge/>
            <w:tcBorders>
              <w:left w:val="single" w:sz="12" w:space="0" w:color="auto"/>
              <w:right w:val="outset" w:sz="6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212" w:type="dxa"/>
            <w:tcBorders>
              <w:left w:val="outset" w:sz="6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5A5DB5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4-موسیقی</w:t>
            </w:r>
          </w:p>
        </w:tc>
        <w:tc>
          <w:tcPr>
            <w:tcW w:w="111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23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9104A" w:rsidRPr="00B931DD" w:rsidTr="00A00F9D">
        <w:trPr>
          <w:trHeight w:hRule="exact" w:val="349"/>
          <w:jc w:val="center"/>
        </w:trPr>
        <w:tc>
          <w:tcPr>
            <w:tcW w:w="1879" w:type="dxa"/>
            <w:vMerge w:val="restart"/>
            <w:tcBorders>
              <w:left w:val="single" w:sz="12" w:space="0" w:color="auto"/>
              <w:right w:val="outset" w:sz="6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تصویر و صدا</w:t>
            </w:r>
          </w:p>
        </w:tc>
        <w:tc>
          <w:tcPr>
            <w:tcW w:w="3212" w:type="dxa"/>
            <w:tcBorders>
              <w:left w:val="outset" w:sz="6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5A5DB5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5-کیفیت تصاویر</w:t>
            </w:r>
          </w:p>
        </w:tc>
        <w:tc>
          <w:tcPr>
            <w:tcW w:w="111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23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9104A" w:rsidRPr="00B931DD" w:rsidTr="00A00F9D">
        <w:trPr>
          <w:trHeight w:hRule="exact" w:val="349"/>
          <w:jc w:val="center"/>
        </w:trPr>
        <w:tc>
          <w:tcPr>
            <w:tcW w:w="1879" w:type="dxa"/>
            <w:vMerge/>
            <w:tcBorders>
              <w:left w:val="single" w:sz="12" w:space="0" w:color="auto"/>
              <w:right w:val="outset" w:sz="6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212" w:type="dxa"/>
            <w:tcBorders>
              <w:left w:val="outset" w:sz="6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5A5DB5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6-صدا</w:t>
            </w:r>
          </w:p>
        </w:tc>
        <w:tc>
          <w:tcPr>
            <w:tcW w:w="111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23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9104A" w:rsidRPr="00B931DD" w:rsidTr="00A00F9D">
        <w:trPr>
          <w:trHeight w:hRule="exact" w:val="349"/>
          <w:jc w:val="center"/>
        </w:trPr>
        <w:tc>
          <w:tcPr>
            <w:tcW w:w="1879" w:type="dxa"/>
            <w:vMerge w:val="restart"/>
            <w:tcBorders>
              <w:left w:val="single" w:sz="12" w:space="0" w:color="auto"/>
              <w:right w:val="outset" w:sz="6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فن‌آوری و اجرا</w:t>
            </w:r>
          </w:p>
        </w:tc>
        <w:tc>
          <w:tcPr>
            <w:tcW w:w="3212" w:type="dxa"/>
            <w:tcBorders>
              <w:left w:val="outset" w:sz="6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5A5DB5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7-استفاده از افکت‌های تصویری</w:t>
            </w:r>
          </w:p>
        </w:tc>
        <w:tc>
          <w:tcPr>
            <w:tcW w:w="111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23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9104A" w:rsidRPr="00B931DD" w:rsidTr="00A00F9D">
        <w:trPr>
          <w:trHeight w:hRule="exact" w:val="349"/>
          <w:jc w:val="center"/>
        </w:trPr>
        <w:tc>
          <w:tcPr>
            <w:tcW w:w="1879" w:type="dxa"/>
            <w:vMerge/>
            <w:tcBorders>
              <w:left w:val="single" w:sz="12" w:space="0" w:color="auto"/>
              <w:right w:val="outset" w:sz="6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212" w:type="dxa"/>
            <w:tcBorders>
              <w:left w:val="outset" w:sz="6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5A5DB5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8-ریتم (تمپو)</w:t>
            </w:r>
          </w:p>
        </w:tc>
        <w:tc>
          <w:tcPr>
            <w:tcW w:w="111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23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9104A" w:rsidRPr="00B931DD" w:rsidTr="00A00F9D">
        <w:trPr>
          <w:cantSplit/>
          <w:trHeight w:hRule="exact" w:val="349"/>
          <w:jc w:val="center"/>
        </w:trPr>
        <w:tc>
          <w:tcPr>
            <w:tcW w:w="1879" w:type="dxa"/>
            <w:vMerge w:val="restart"/>
            <w:tcBorders>
              <w:left w:val="single" w:sz="12" w:space="0" w:color="auto"/>
              <w:right w:val="outset" w:sz="6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نکات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برجسته</w:t>
            </w:r>
          </w:p>
        </w:tc>
        <w:tc>
          <w:tcPr>
            <w:tcW w:w="3212" w:type="dxa"/>
            <w:tcBorders>
              <w:left w:val="outset" w:sz="6" w:space="0" w:color="auto"/>
              <w:bottom w:val="outset" w:sz="6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5A5DB5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9-انتقال پیام</w:t>
            </w:r>
          </w:p>
        </w:tc>
        <w:tc>
          <w:tcPr>
            <w:tcW w:w="1113" w:type="dxa"/>
            <w:gridSpan w:val="2"/>
            <w:tcBorders>
              <w:left w:val="single" w:sz="12" w:space="0" w:color="auto"/>
              <w:bottom w:val="outset" w:sz="6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1231" w:type="dxa"/>
            <w:tcBorders>
              <w:left w:val="single" w:sz="12" w:space="0" w:color="auto"/>
              <w:bottom w:val="outset" w:sz="6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9104A" w:rsidRPr="00B931DD" w:rsidTr="00A00F9D">
        <w:trPr>
          <w:cantSplit/>
          <w:trHeight w:hRule="exact" w:val="349"/>
          <w:jc w:val="center"/>
        </w:trPr>
        <w:tc>
          <w:tcPr>
            <w:tcW w:w="1879" w:type="dxa"/>
            <w:vMerge/>
            <w:tcBorders>
              <w:left w:val="single" w:sz="12" w:space="0" w:color="auto"/>
              <w:right w:val="outset" w:sz="6" w:space="0" w:color="auto"/>
            </w:tcBorders>
            <w:textDirection w:val="btLr"/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5A5DB5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خلاقیت ویژه</w:t>
            </w:r>
          </w:p>
        </w:tc>
        <w:tc>
          <w:tcPr>
            <w:tcW w:w="1113" w:type="dxa"/>
            <w:gridSpan w:val="2"/>
            <w:tcBorders>
              <w:top w:val="outset" w:sz="6" w:space="0" w:color="auto"/>
              <w:left w:val="single" w:sz="12" w:space="0" w:color="auto"/>
              <w:bottom w:val="outset" w:sz="6" w:space="0" w:color="auto"/>
              <w:right w:val="single" w:sz="18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231" w:type="dxa"/>
            <w:tcBorders>
              <w:top w:val="outset" w:sz="6" w:space="0" w:color="auto"/>
              <w:left w:val="single" w:sz="18" w:space="0" w:color="auto"/>
              <w:bottom w:val="outset" w:sz="6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9104A" w:rsidRPr="00B931DD" w:rsidTr="00A00F9D">
        <w:trPr>
          <w:cantSplit/>
          <w:trHeight w:val="320"/>
          <w:jc w:val="center"/>
        </w:trPr>
        <w:tc>
          <w:tcPr>
            <w:tcW w:w="5091" w:type="dxa"/>
            <w:gridSpan w:val="2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right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3" w:type="dxa"/>
            <w:gridSpan w:val="2"/>
            <w:tcBorders>
              <w:top w:val="outset" w:sz="6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49104A" w:rsidRPr="00B931DD" w:rsidRDefault="005A5DB5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100</w:t>
            </w:r>
            <w:bookmarkStart w:id="18" w:name="_GoBack"/>
            <w:bookmarkEnd w:id="18"/>
          </w:p>
        </w:tc>
        <w:tc>
          <w:tcPr>
            <w:tcW w:w="1231" w:type="dxa"/>
            <w:tcBorders>
              <w:top w:val="outset" w:sz="6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49104A" w:rsidRPr="00B931DD" w:rsidRDefault="0049104A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49104A" w:rsidRPr="00B931DD" w:rsidRDefault="0049104A" w:rsidP="0049104A">
      <w:pPr>
        <w:spacing w:before="100" w:beforeAutospacing="1" w:after="100" w:afterAutospacing="1"/>
        <w:ind w:left="2" w:right="-1130"/>
        <w:contextualSpacing/>
        <w:rPr>
          <w:rFonts w:cs="B Nazanin"/>
          <w:sz w:val="28"/>
          <w:szCs w:val="28"/>
        </w:rPr>
      </w:pPr>
    </w:p>
    <w:p w:rsidR="0049104A" w:rsidRPr="00B931DD" w:rsidRDefault="0049104A" w:rsidP="0049104A">
      <w:pPr>
        <w:numPr>
          <w:ilvl w:val="0"/>
          <w:numId w:val="6"/>
        </w:numPr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 xml:space="preserve"> ضوابط اجرایی رشته نماهنگ</w:t>
      </w:r>
    </w:p>
    <w:p w:rsidR="0049104A" w:rsidRPr="00B931DD" w:rsidRDefault="0049104A" w:rsidP="0049104A">
      <w:pPr>
        <w:numPr>
          <w:ilvl w:val="0"/>
          <w:numId w:val="7"/>
        </w:numPr>
        <w:spacing w:after="0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كليه آثار بايد در زمان دانشجويي صاحب اثر تولیدشده باشد</w:t>
      </w:r>
      <w:r w:rsidRPr="00B931DD">
        <w:rPr>
          <w:rFonts w:ascii="B Mitra" w:hAnsi="Calibri" w:cs="B Nazanin"/>
          <w:sz w:val="28"/>
          <w:szCs w:val="28"/>
        </w:rPr>
        <w:t>.</w:t>
      </w:r>
    </w:p>
    <w:p w:rsidR="0049104A" w:rsidRPr="00B931DD" w:rsidRDefault="0049104A" w:rsidP="0049104A">
      <w:pPr>
        <w:numPr>
          <w:ilvl w:val="0"/>
          <w:numId w:val="7"/>
        </w:numPr>
        <w:spacing w:after="0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به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نماهنگ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برگزيده كه بيش از يك سرپرست داشته باشد فقط يك جايزه تعلق خواهد گرفت</w:t>
      </w:r>
      <w:r w:rsidRPr="00B931DD">
        <w:rPr>
          <w:rFonts w:ascii="B Mitra" w:hAnsi="Calibri" w:cs="B Nazanin"/>
          <w:sz w:val="28"/>
          <w:szCs w:val="28"/>
        </w:rPr>
        <w:t>.</w:t>
      </w:r>
    </w:p>
    <w:p w:rsidR="0049104A" w:rsidRPr="00B931DD" w:rsidRDefault="0049104A" w:rsidP="0049104A">
      <w:pPr>
        <w:numPr>
          <w:ilvl w:val="0"/>
          <w:numId w:val="7"/>
        </w:numPr>
        <w:spacing w:after="0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زمان نماهنگ</w:t>
      </w:r>
      <w:r w:rsidRPr="00B931DD">
        <w:rPr>
          <w:rFonts w:ascii="B Mitra" w:hAnsi="Calibri" w:cs="B Nazanin"/>
          <w:sz w:val="28"/>
          <w:szCs w:val="28"/>
          <w:rtl/>
        </w:rPr>
        <w:t xml:space="preserve"> (</w:t>
      </w:r>
      <w:r w:rsidRPr="00B931DD">
        <w:rPr>
          <w:rFonts w:ascii="B Mitra" w:hAnsi="Calibri" w:cs="B Nazanin" w:hint="cs"/>
          <w:sz w:val="28"/>
          <w:szCs w:val="28"/>
          <w:rtl/>
        </w:rPr>
        <w:t>حداقل</w:t>
      </w:r>
      <w:r w:rsidRPr="00B931DD">
        <w:rPr>
          <w:rFonts w:ascii="B Mitra" w:hAnsi="Calibri" w:cs="B Nazanin"/>
          <w:sz w:val="28"/>
          <w:szCs w:val="28"/>
          <w:rtl/>
        </w:rPr>
        <w:t xml:space="preserve"> 3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حداکثر</w:t>
      </w:r>
      <w:r w:rsidRPr="00B931DD">
        <w:rPr>
          <w:rFonts w:ascii="B Mitra" w:hAnsi="Calibri" w:cs="B Nazanin"/>
          <w:sz w:val="28"/>
          <w:szCs w:val="28"/>
          <w:rtl/>
        </w:rPr>
        <w:t xml:space="preserve"> 5 </w:t>
      </w:r>
      <w:r w:rsidRPr="00B931DD">
        <w:rPr>
          <w:rFonts w:ascii="B Mitra" w:hAnsi="Calibri" w:cs="B Nazanin" w:hint="cs"/>
          <w:sz w:val="28"/>
          <w:szCs w:val="28"/>
          <w:rtl/>
        </w:rPr>
        <w:t>دقيقه تصويري)</w:t>
      </w:r>
    </w:p>
    <w:p w:rsidR="0049104A" w:rsidRPr="00B931DD" w:rsidRDefault="0049104A" w:rsidP="0049104A">
      <w:pPr>
        <w:numPr>
          <w:ilvl w:val="0"/>
          <w:numId w:val="7"/>
        </w:numPr>
        <w:spacing w:after="0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آثار ارسالی بر روی </w:t>
      </w:r>
      <w:r w:rsidRPr="00B931DD">
        <w:rPr>
          <w:rFonts w:ascii="B Mitra" w:hAnsi="Calibri" w:cs="B Nazanin"/>
          <w:sz w:val="28"/>
          <w:szCs w:val="28"/>
        </w:rPr>
        <w:t xml:space="preserve">D </w:t>
      </w:r>
      <w:r w:rsidRPr="00B931DD">
        <w:rPr>
          <w:rFonts w:ascii="Cambria" w:hAnsi="Cambria" w:cs="B Nazanin"/>
          <w:sz w:val="28"/>
          <w:szCs w:val="28"/>
        </w:rPr>
        <w:t>V</w:t>
      </w:r>
      <w:r w:rsidRPr="00B931DD">
        <w:rPr>
          <w:rFonts w:ascii="B Mitra" w:hAnsi="Calibri" w:cs="B Nazanin"/>
          <w:sz w:val="28"/>
          <w:szCs w:val="28"/>
        </w:rPr>
        <w:t>D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در دو نسخه جداگانه با فرمت </w:t>
      </w:r>
      <w:r w:rsidRPr="00B931DD">
        <w:rPr>
          <w:rFonts w:ascii="B Mitra" w:hAnsi="Calibri" w:cs="B Nazanin"/>
          <w:sz w:val="28"/>
          <w:szCs w:val="28"/>
        </w:rPr>
        <w:t>A v i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 یا (</w:t>
      </w:r>
      <w:r w:rsidRPr="00B931DD">
        <w:rPr>
          <w:rFonts w:ascii="B Mitra" w:hAnsi="Calibri" w:cs="B Nazanin"/>
          <w:sz w:val="28"/>
          <w:szCs w:val="28"/>
        </w:rPr>
        <w:t>H264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) </w:t>
      </w:r>
      <w:r w:rsidRPr="00B931DD">
        <w:rPr>
          <w:rFonts w:ascii="B Mitra" w:hAnsi="Calibri" w:cs="B Nazanin"/>
          <w:sz w:val="28"/>
          <w:szCs w:val="28"/>
        </w:rPr>
        <w:t>m p g4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 یا سایر فرمت‌های قابل پخش با سیستم رایانه و سیستم‌های پخش خانگی رایت و در بسته‌بندی مناسب به استان میزبان برگزاری مرحله کشوری ارسال گردد.</w:t>
      </w:r>
    </w:p>
    <w:p w:rsidR="0049104A" w:rsidRPr="00B931DD" w:rsidRDefault="0049104A" w:rsidP="0049104A">
      <w:pPr>
        <w:numPr>
          <w:ilvl w:val="0"/>
          <w:numId w:val="7"/>
        </w:numPr>
        <w:spacing w:after="0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آثاري كه استانداردهاي فني و كيفيت نمايش نداشته باشند از بخش مسابقه حذف می‌گردند</w:t>
      </w:r>
      <w:r w:rsidRPr="00B931DD">
        <w:rPr>
          <w:rFonts w:ascii="B Mitra" w:hAnsi="Calibri" w:cs="B Nazanin"/>
          <w:sz w:val="28"/>
          <w:szCs w:val="28"/>
        </w:rPr>
        <w:t>.</w:t>
      </w:r>
    </w:p>
    <w:p w:rsidR="0049104A" w:rsidRPr="00B931DD" w:rsidRDefault="0049104A" w:rsidP="0049104A">
      <w:pPr>
        <w:numPr>
          <w:ilvl w:val="0"/>
          <w:numId w:val="7"/>
        </w:numPr>
        <w:spacing w:after="0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هر نوع تكنيك آزاد می‌باشد.</w:t>
      </w:r>
    </w:p>
    <w:p w:rsidR="0049104A" w:rsidRPr="005D1C27" w:rsidRDefault="0049104A" w:rsidP="0049104A">
      <w:pPr>
        <w:numPr>
          <w:ilvl w:val="0"/>
          <w:numId w:val="7"/>
        </w:numPr>
        <w:spacing w:after="0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فیلم نماهنگ باید دارای تیتراژ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 مشخصات اثر و همراهان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باشد.</w:t>
      </w:r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0CA" w:rsidRDefault="00A760CA">
      <w:pPr>
        <w:spacing w:after="0" w:line="240" w:lineRule="auto"/>
      </w:pPr>
      <w:r>
        <w:separator/>
      </w:r>
    </w:p>
  </w:endnote>
  <w:endnote w:type="continuationSeparator" w:id="0">
    <w:p w:rsidR="00A760CA" w:rsidRDefault="00A76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BA50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5DB5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FA58D9" w:rsidRDefault="00A760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0CA" w:rsidRDefault="00A760CA">
      <w:pPr>
        <w:spacing w:after="0" w:line="240" w:lineRule="auto"/>
      </w:pPr>
      <w:r>
        <w:separator/>
      </w:r>
    </w:p>
  </w:footnote>
  <w:footnote w:type="continuationSeparator" w:id="0">
    <w:p w:rsidR="00A760CA" w:rsidRDefault="00A76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" w15:restartNumberingAfterBreak="0">
    <w:nsid w:val="24A87FB8"/>
    <w:multiLevelType w:val="hybridMultilevel"/>
    <w:tmpl w:val="B14418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5734C4"/>
    <w:multiLevelType w:val="hybridMultilevel"/>
    <w:tmpl w:val="947CBEEE"/>
    <w:lvl w:ilvl="0" w:tplc="5EA66C98"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35968"/>
    <w:multiLevelType w:val="hybridMultilevel"/>
    <w:tmpl w:val="60B2F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8D1"/>
    <w:rsid w:val="001058D1"/>
    <w:rsid w:val="0049104A"/>
    <w:rsid w:val="005A5DB5"/>
    <w:rsid w:val="00A04CF8"/>
    <w:rsid w:val="00A07AF8"/>
    <w:rsid w:val="00A760CA"/>
    <w:rsid w:val="00BA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ED74E17"/>
  <w15:chartTrackingRefBased/>
  <w15:docId w15:val="{92F19A70-FE3A-4356-B484-40DD8654A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50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BA5070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A5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A50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5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662</Words>
  <Characters>3776</Characters>
  <Application>Microsoft Office Word</Application>
  <DocSecurity>0</DocSecurity>
  <Lines>31</Lines>
  <Paragraphs>8</Paragraphs>
  <ScaleCrop>false</ScaleCrop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2019-01-30T02:15:00Z</dcterms:created>
  <dcterms:modified xsi:type="dcterms:W3CDTF">2019-01-30T02:25:00Z</dcterms:modified>
</cp:coreProperties>
</file>